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FB524" w14:textId="77777777" w:rsidR="003B788B" w:rsidRDefault="003B788B" w:rsidP="003B788B">
      <w:r>
        <w:t>ROMANIA</w:t>
      </w:r>
    </w:p>
    <w:p w14:paraId="0E14DD01" w14:textId="77777777" w:rsidR="003B788B" w:rsidRDefault="003B788B" w:rsidP="003B788B">
      <w:r>
        <w:t>JUDETUL ALBA</w:t>
      </w:r>
    </w:p>
    <w:p w14:paraId="516F284F" w14:textId="77777777" w:rsidR="003B788B" w:rsidRDefault="003B788B" w:rsidP="003B788B">
      <w:r>
        <w:t>COMUNA LIVEZILE</w:t>
      </w:r>
    </w:p>
    <w:p w14:paraId="306A3A56" w14:textId="448207DB" w:rsidR="003B788B" w:rsidRDefault="003B788B" w:rsidP="003B788B">
      <w:r>
        <w:t>CONSILIUL LOCAL</w:t>
      </w:r>
    </w:p>
    <w:p w14:paraId="764CD4B3" w14:textId="77777777" w:rsidR="003B788B" w:rsidRDefault="003B788B" w:rsidP="003B788B"/>
    <w:p w14:paraId="7C88C099" w14:textId="77777777" w:rsidR="003B788B" w:rsidRDefault="003B788B" w:rsidP="003B788B"/>
    <w:p w14:paraId="2551AB3D" w14:textId="71C6E319" w:rsidR="003B788B" w:rsidRDefault="003B788B" w:rsidP="003B788B">
      <w:pPr>
        <w:jc w:val="center"/>
      </w:pPr>
      <w:r>
        <w:t xml:space="preserve"> HOTĂRÂREA Nr. 47/2019</w:t>
      </w:r>
    </w:p>
    <w:p w14:paraId="49230E2A" w14:textId="7230C5A1" w:rsidR="003B788B" w:rsidRDefault="003B788B" w:rsidP="003B788B">
      <w:r>
        <w:t xml:space="preserve">privind schimbarea </w:t>
      </w:r>
      <w:proofErr w:type="spellStart"/>
      <w:r>
        <w:t>destinatiei</w:t>
      </w:r>
      <w:proofErr w:type="spellEnd"/>
      <w:r>
        <w:t xml:space="preserve"> Clădire Scoală Primară Izvoarele conform  Cf nr. 103. nr. top.160/1/2, 160/2, aflate in domeniul public al comunei Livezile.</w:t>
      </w:r>
    </w:p>
    <w:p w14:paraId="541AB895" w14:textId="77777777" w:rsidR="00B40707" w:rsidRDefault="00B40707" w:rsidP="003B788B"/>
    <w:p w14:paraId="60E33447" w14:textId="77777777" w:rsidR="003B788B" w:rsidRDefault="003B788B" w:rsidP="003B788B"/>
    <w:p w14:paraId="07596B87" w14:textId="59638680" w:rsidR="003B788B" w:rsidRDefault="003B788B" w:rsidP="00B40707">
      <w:pPr>
        <w:ind w:firstLine="851"/>
        <w:jc w:val="both"/>
      </w:pPr>
      <w:r w:rsidRPr="00B40707">
        <w:rPr>
          <w:bCs/>
          <w:iCs/>
        </w:rPr>
        <w:t xml:space="preserve">Consiliul Local al comunei Livezile, </w:t>
      </w:r>
      <w:proofErr w:type="spellStart"/>
      <w:r w:rsidRPr="00B40707">
        <w:rPr>
          <w:bCs/>
          <w:iCs/>
        </w:rPr>
        <w:t>judetul</w:t>
      </w:r>
      <w:proofErr w:type="spellEnd"/>
      <w:r w:rsidRPr="00B40707">
        <w:rPr>
          <w:bCs/>
          <w:iCs/>
        </w:rPr>
        <w:t xml:space="preserve"> Alba, întrunit în </w:t>
      </w:r>
      <w:proofErr w:type="spellStart"/>
      <w:r w:rsidRPr="00B40707">
        <w:rPr>
          <w:bCs/>
          <w:iCs/>
        </w:rPr>
        <w:t>şedinţă</w:t>
      </w:r>
      <w:proofErr w:type="spellEnd"/>
      <w:r w:rsidRPr="00B40707">
        <w:rPr>
          <w:bCs/>
          <w:iCs/>
        </w:rPr>
        <w:t xml:space="preserve"> publică ordinară, în data de 31  octombrie 2019</w:t>
      </w:r>
      <w:r>
        <w:t xml:space="preserve"> </w:t>
      </w:r>
    </w:p>
    <w:p w14:paraId="62DB18FC" w14:textId="4ADD36D9" w:rsidR="003B788B" w:rsidRDefault="003B788B" w:rsidP="003B788B">
      <w:pPr>
        <w:ind w:firstLine="851"/>
        <w:jc w:val="both"/>
        <w:rPr>
          <w:b/>
        </w:rPr>
      </w:pPr>
      <w:r>
        <w:rPr>
          <w:b/>
        </w:rPr>
        <w:t>Luând în dezbatere:</w:t>
      </w:r>
    </w:p>
    <w:p w14:paraId="238DEE83" w14:textId="0E58872E" w:rsidR="003B788B" w:rsidRDefault="003B788B" w:rsidP="00B40707">
      <w:pPr>
        <w:jc w:val="both"/>
        <w:rPr>
          <w:b/>
        </w:rPr>
      </w:pPr>
      <w:r w:rsidRPr="00E6736F">
        <w:t>Proiectul de hotărâre privind</w:t>
      </w:r>
      <w:r>
        <w:t xml:space="preserve"> schimbarea </w:t>
      </w:r>
      <w:proofErr w:type="spellStart"/>
      <w:r>
        <w:t>destinatiei</w:t>
      </w:r>
      <w:proofErr w:type="spellEnd"/>
      <w:r>
        <w:t xml:space="preserve"> Clădire Scoală Primară Izvoarele conform  Cf nr. 103. nr. top.160/1/2, 160/2, aflate in domeniul public al comunei Livezile.</w:t>
      </w:r>
    </w:p>
    <w:p w14:paraId="764368A2" w14:textId="77777777" w:rsidR="003B788B" w:rsidRDefault="003B788B" w:rsidP="00B40707">
      <w:pPr>
        <w:jc w:val="both"/>
      </w:pPr>
      <w:r>
        <w:rPr>
          <w:b/>
        </w:rPr>
        <w:tab/>
      </w:r>
      <w:r>
        <w:t>- Referatul de aprobare nr. 3579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/24.10.2019, al primarului comunei Livezile, pentru inițierea proiectului de hotărâre, privind schimbarea </w:t>
      </w:r>
      <w:proofErr w:type="spellStart"/>
      <w:r>
        <w:t>destinatiei</w:t>
      </w:r>
      <w:proofErr w:type="spellEnd"/>
      <w:r>
        <w:t xml:space="preserve"> unor imobile Cf nr. 103. nr. top.160/1/2, 160/2, aflate in domeniul public al comunei Livezile.</w:t>
      </w:r>
    </w:p>
    <w:p w14:paraId="13120E88" w14:textId="77777777" w:rsidR="003B788B" w:rsidRDefault="003B788B" w:rsidP="00B40707">
      <w:pPr>
        <w:jc w:val="both"/>
      </w:pPr>
      <w:r>
        <w:tab/>
        <w:t xml:space="preserve">Având în vedere prevederile art. 112 al   6 din Legea nr. 1/2011 Legea </w:t>
      </w:r>
      <w:proofErr w:type="spellStart"/>
      <w:r>
        <w:t>Educatiei</w:t>
      </w:r>
      <w:proofErr w:type="spellEnd"/>
      <w:r>
        <w:t xml:space="preserve"> </w:t>
      </w:r>
      <w:proofErr w:type="spellStart"/>
      <w:r>
        <w:t>Nationale</w:t>
      </w:r>
      <w:proofErr w:type="spellEnd"/>
      <w:r>
        <w:t>;</w:t>
      </w:r>
    </w:p>
    <w:p w14:paraId="6E1716ED" w14:textId="77777777" w:rsidR="003B788B" w:rsidRDefault="003B788B" w:rsidP="00B40707">
      <w:pPr>
        <w:pStyle w:val="Frspaiere"/>
        <w:jc w:val="both"/>
      </w:pPr>
      <w:r>
        <w:tab/>
      </w:r>
      <w:proofErr w:type="spellStart"/>
      <w:r>
        <w:t>Avand</w:t>
      </w:r>
      <w:proofErr w:type="spellEnd"/>
      <w:r>
        <w:t xml:space="preserve"> in vedere cererea nr. 3553/23.10. 2019 a Preotului Paroh din satul Izvoarele, Filimon Cosmin Virgil;</w:t>
      </w:r>
    </w:p>
    <w:p w14:paraId="4D0EC657" w14:textId="11C0578D" w:rsidR="003B788B" w:rsidRDefault="003B788B" w:rsidP="00B40707">
      <w:pPr>
        <w:pStyle w:val="Frspaiere"/>
        <w:ind w:firstLine="720"/>
        <w:jc w:val="both"/>
      </w:pPr>
      <w:proofErr w:type="spellStart"/>
      <w:r w:rsidRPr="00636BC8">
        <w:rPr>
          <w:lang w:val="fr-FR"/>
        </w:rPr>
        <w:t>Avizul</w:t>
      </w:r>
      <w:proofErr w:type="spellEnd"/>
      <w:r w:rsidRPr="00636BC8">
        <w:rPr>
          <w:lang w:val="fr-FR"/>
        </w:rPr>
        <w:t xml:space="preserve"> </w:t>
      </w:r>
      <w:proofErr w:type="spellStart"/>
      <w:r>
        <w:rPr>
          <w:lang w:val="fr-FR"/>
        </w:rPr>
        <w:t>favorabil</w:t>
      </w:r>
      <w:proofErr w:type="spellEnd"/>
      <w:r>
        <w:rPr>
          <w:lang w:val="fr-FR"/>
        </w:rPr>
        <w:t xml:space="preserve"> al </w:t>
      </w:r>
      <w:proofErr w:type="spellStart"/>
      <w:r w:rsidRPr="00636BC8">
        <w:rPr>
          <w:lang w:val="fr-FR"/>
        </w:rPr>
        <w:t>comisiilor</w:t>
      </w:r>
      <w:proofErr w:type="spellEnd"/>
      <w:r w:rsidRPr="00636BC8">
        <w:rPr>
          <w:lang w:val="fr-FR"/>
        </w:rPr>
        <w:t xml:space="preserve"> de </w:t>
      </w:r>
      <w:proofErr w:type="spellStart"/>
      <w:r w:rsidRPr="00636BC8">
        <w:rPr>
          <w:lang w:val="fr-FR"/>
        </w:rPr>
        <w:t>specialitate</w:t>
      </w:r>
      <w:proofErr w:type="spellEnd"/>
      <w:r w:rsidRPr="00636BC8">
        <w:rPr>
          <w:lang w:val="fr-FR"/>
        </w:rPr>
        <w:t xml:space="preserve"> </w:t>
      </w:r>
      <w:proofErr w:type="spellStart"/>
      <w:r w:rsidRPr="00636BC8">
        <w:rPr>
          <w:lang w:val="fr-FR"/>
        </w:rPr>
        <w:t>pe</w:t>
      </w:r>
      <w:proofErr w:type="spellEnd"/>
      <w:r w:rsidRPr="00636BC8">
        <w:rPr>
          <w:lang w:val="fr-FR"/>
        </w:rPr>
        <w:t xml:space="preserve"> </w:t>
      </w:r>
      <w:proofErr w:type="spellStart"/>
      <w:r w:rsidRPr="00636BC8">
        <w:rPr>
          <w:lang w:val="fr-FR"/>
        </w:rPr>
        <w:t>domenii</w:t>
      </w:r>
      <w:proofErr w:type="spellEnd"/>
      <w:r w:rsidRPr="00636BC8">
        <w:rPr>
          <w:lang w:val="fr-FR"/>
        </w:rPr>
        <w:t xml:space="preserve"> de </w:t>
      </w:r>
      <w:proofErr w:type="spellStart"/>
      <w:r w:rsidRPr="00636BC8">
        <w:rPr>
          <w:lang w:val="fr-FR"/>
        </w:rPr>
        <w:t>activitate</w:t>
      </w:r>
      <w:proofErr w:type="spellEnd"/>
      <w:r w:rsidRPr="00636BC8">
        <w:rPr>
          <w:lang w:val="fr-FR"/>
        </w:rPr>
        <w:t xml:space="preserve"> 1, 2 </w:t>
      </w:r>
      <w:proofErr w:type="spellStart"/>
      <w:r w:rsidRPr="00636BC8">
        <w:rPr>
          <w:lang w:val="fr-FR"/>
        </w:rPr>
        <w:t>și</w:t>
      </w:r>
      <w:proofErr w:type="spellEnd"/>
      <w:r w:rsidRPr="00636BC8">
        <w:rPr>
          <w:lang w:val="fr-FR"/>
        </w:rPr>
        <w:t xml:space="preserve"> 3, </w:t>
      </w:r>
      <w:proofErr w:type="spellStart"/>
      <w:r w:rsidRPr="00636BC8">
        <w:rPr>
          <w:lang w:val="fr-FR"/>
        </w:rPr>
        <w:t>din</w:t>
      </w:r>
      <w:proofErr w:type="spellEnd"/>
      <w:r w:rsidRPr="00636BC8">
        <w:rPr>
          <w:lang w:val="fr-FR"/>
        </w:rPr>
        <w:t xml:space="preserve"> </w:t>
      </w:r>
      <w:proofErr w:type="spellStart"/>
      <w:r w:rsidRPr="00636BC8">
        <w:rPr>
          <w:lang w:val="fr-FR"/>
        </w:rPr>
        <w:t>cadrul</w:t>
      </w:r>
      <w:proofErr w:type="spellEnd"/>
      <w:r w:rsidRPr="00636BC8">
        <w:rPr>
          <w:lang w:val="fr-FR"/>
        </w:rPr>
        <w:t xml:space="preserve"> </w:t>
      </w:r>
      <w:proofErr w:type="spellStart"/>
      <w:r w:rsidRPr="00636BC8">
        <w:rPr>
          <w:lang w:val="fr-FR"/>
        </w:rPr>
        <w:t>Consiliului</w:t>
      </w:r>
      <w:proofErr w:type="spellEnd"/>
      <w:r w:rsidRPr="00636BC8">
        <w:rPr>
          <w:lang w:val="fr-FR"/>
        </w:rPr>
        <w:t xml:space="preserve"> local al </w:t>
      </w:r>
      <w:proofErr w:type="spellStart"/>
      <w:r w:rsidRPr="00636BC8">
        <w:rPr>
          <w:lang w:val="fr-FR"/>
        </w:rPr>
        <w:t>comunei</w:t>
      </w:r>
      <w:proofErr w:type="spellEnd"/>
      <w:r w:rsidRPr="00636BC8">
        <w:rPr>
          <w:lang w:val="fr-FR"/>
        </w:rPr>
        <w:t xml:space="preserve"> </w:t>
      </w:r>
      <w:proofErr w:type="spellStart"/>
      <w:proofErr w:type="gramStart"/>
      <w:r>
        <w:rPr>
          <w:lang w:val="fr-FR"/>
        </w:rPr>
        <w:t>Livezile</w:t>
      </w:r>
      <w:proofErr w:type="spellEnd"/>
      <w:r w:rsidRPr="00636BC8">
        <w:rPr>
          <w:lang w:val="fr-FR"/>
        </w:rPr>
        <w:t>;</w:t>
      </w:r>
      <w:proofErr w:type="gramEnd"/>
    </w:p>
    <w:p w14:paraId="21A4CFA2" w14:textId="77777777" w:rsidR="003B788B" w:rsidRDefault="003B788B" w:rsidP="00B40707">
      <w:pPr>
        <w:pStyle w:val="Frspaiere"/>
        <w:ind w:firstLine="708"/>
        <w:jc w:val="both"/>
      </w:pPr>
      <w:r>
        <w:t xml:space="preserve">Având în vedere prevederile art. 129 alin. 2 litera c, si alin 5 lit. d din </w:t>
      </w:r>
      <w:proofErr w:type="spellStart"/>
      <w:r>
        <w:t>din</w:t>
      </w:r>
      <w:proofErr w:type="spellEnd"/>
      <w:r>
        <w:t xml:space="preserve"> OUG nr. 57/2019 privind Codul administrativ, cu modificările și completările ulterioare;</w:t>
      </w:r>
    </w:p>
    <w:p w14:paraId="4ABE4574" w14:textId="1467FFCA" w:rsidR="003B788B" w:rsidRDefault="003B788B" w:rsidP="00B40707">
      <w:pPr>
        <w:ind w:firstLine="708"/>
        <w:jc w:val="both"/>
      </w:pPr>
      <w:r>
        <w:t xml:space="preserve">În temeiul art. 5 lit. cc) coroborat cu art. 139 alin. (3) din OUG nr. 57/2019 privind Codul administrativ, </w:t>
      </w:r>
      <w:bookmarkStart w:id="0" w:name="_Hlk23346744"/>
      <w:r>
        <w:t>cu modificările și completările ulterioare</w:t>
      </w:r>
      <w:bookmarkEnd w:id="0"/>
    </w:p>
    <w:p w14:paraId="74CCADD7" w14:textId="77777777" w:rsidR="003B788B" w:rsidRDefault="003B788B" w:rsidP="003B788B">
      <w:pPr>
        <w:keepNext/>
        <w:keepLines/>
        <w:jc w:val="center"/>
        <w:outlineLvl w:val="4"/>
        <w:rPr>
          <w:b/>
          <w:bCs/>
          <w:u w:val="single"/>
        </w:rPr>
      </w:pPr>
      <w:r>
        <w:rPr>
          <w:b/>
          <w:bCs/>
          <w:u w:val="single"/>
        </w:rPr>
        <w:t>H O T Ă R Ă Ș T E :</w:t>
      </w:r>
    </w:p>
    <w:p w14:paraId="380D9A2E" w14:textId="3D83A39A" w:rsidR="00B40707" w:rsidRDefault="003B788B" w:rsidP="003B788B">
      <w:pPr>
        <w:spacing w:before="240"/>
        <w:jc w:val="both"/>
      </w:pPr>
      <w:r>
        <w:rPr>
          <w:bCs/>
          <w:u w:val="single"/>
        </w:rPr>
        <w:t>Art.1.</w:t>
      </w:r>
      <w:r>
        <w:t xml:space="preserve"> Se aprobă schimbarea </w:t>
      </w:r>
      <w:proofErr w:type="spellStart"/>
      <w:r>
        <w:t>destinatiei</w:t>
      </w:r>
      <w:proofErr w:type="spellEnd"/>
      <w:r>
        <w:t xml:space="preserve"> </w:t>
      </w:r>
      <w:proofErr w:type="spellStart"/>
      <w:r>
        <w:t>Cladire</w:t>
      </w:r>
      <w:proofErr w:type="spellEnd"/>
      <w:r>
        <w:t xml:space="preserve"> Scoală Primara Izvoarele </w:t>
      </w:r>
      <w:proofErr w:type="spellStart"/>
      <w:r>
        <w:t>inscrisă</w:t>
      </w:r>
      <w:proofErr w:type="spellEnd"/>
      <w:r>
        <w:t xml:space="preserve"> in CF nr.103, top 160/2, 160/1/2, aflate in domeniul public al comunei Livezile, ( la </w:t>
      </w:r>
      <w:proofErr w:type="spellStart"/>
      <w:r>
        <w:t>pozitia</w:t>
      </w:r>
      <w:proofErr w:type="spellEnd"/>
      <w:r>
        <w:t xml:space="preserve"> nr. 94 , codul de clasificare 1.6.2. </w:t>
      </w:r>
      <w:proofErr w:type="spellStart"/>
      <w:r>
        <w:t>Cladire</w:t>
      </w:r>
      <w:proofErr w:type="spellEnd"/>
      <w:r>
        <w:t xml:space="preserve"> </w:t>
      </w:r>
      <w:proofErr w:type="spellStart"/>
      <w:r>
        <w:t>gradinita</w:t>
      </w:r>
      <w:proofErr w:type="spellEnd"/>
      <w:r>
        <w:t xml:space="preserve"> Izvoarele, cu o valoare de inventar de 53000 si la </w:t>
      </w:r>
      <w:proofErr w:type="spellStart"/>
      <w:r>
        <w:t>pozitia</w:t>
      </w:r>
      <w:proofErr w:type="spellEnd"/>
      <w:r>
        <w:t xml:space="preserve"> nr. 99, codul de clasificare 1.6.2. </w:t>
      </w:r>
      <w:proofErr w:type="spellStart"/>
      <w:r>
        <w:t>Cladire</w:t>
      </w:r>
      <w:proofErr w:type="spellEnd"/>
      <w:r>
        <w:t xml:space="preserve"> </w:t>
      </w:r>
      <w:proofErr w:type="spellStart"/>
      <w:r>
        <w:t>Scoala</w:t>
      </w:r>
      <w:proofErr w:type="spellEnd"/>
      <w:r>
        <w:t xml:space="preserve"> Primara Izvoarele, cu o valoare de inventar de 109000 ) din </w:t>
      </w:r>
      <w:proofErr w:type="spellStart"/>
      <w:r>
        <w:t>destinatia</w:t>
      </w:r>
      <w:proofErr w:type="spellEnd"/>
      <w:r>
        <w:t xml:space="preserve"> actuala de </w:t>
      </w:r>
      <w:proofErr w:type="spellStart"/>
      <w:r>
        <w:t>spatiu</w:t>
      </w:r>
      <w:proofErr w:type="spellEnd"/>
      <w:r>
        <w:t xml:space="preserve"> pentru </w:t>
      </w:r>
      <w:proofErr w:type="spellStart"/>
      <w:r>
        <w:t>invatamant</w:t>
      </w:r>
      <w:proofErr w:type="spellEnd"/>
      <w:r>
        <w:t xml:space="preserve">,   </w:t>
      </w:r>
      <w:proofErr w:type="spellStart"/>
      <w:r>
        <w:t>în</w:t>
      </w:r>
      <w:r>
        <w:rPr>
          <w:u w:val="single"/>
        </w:rPr>
        <w:t>”spatiu</w:t>
      </w:r>
      <w:proofErr w:type="spellEnd"/>
      <w:r>
        <w:rPr>
          <w:u w:val="single"/>
        </w:rPr>
        <w:t xml:space="preserve"> social”</w:t>
      </w:r>
      <w:r>
        <w:t xml:space="preserve"> ( centru  pentru îngrijirea  persoanelor </w:t>
      </w:r>
      <w:proofErr w:type="spellStart"/>
      <w:r>
        <w:t>varstnice</w:t>
      </w:r>
      <w:proofErr w:type="spellEnd"/>
      <w:r>
        <w:t xml:space="preserve"> din comuna Livezile).</w:t>
      </w:r>
    </w:p>
    <w:p w14:paraId="10B39E85" w14:textId="7FE98AED" w:rsidR="003B788B" w:rsidRPr="00B40707" w:rsidRDefault="003B788B" w:rsidP="00B40707">
      <w:pPr>
        <w:jc w:val="both"/>
      </w:pPr>
      <w:r w:rsidRPr="00B40707">
        <w:rPr>
          <w:bCs/>
          <w:iCs/>
          <w:u w:val="single"/>
        </w:rPr>
        <w:t xml:space="preserve">Art. </w:t>
      </w:r>
      <w:r w:rsidR="00B40707" w:rsidRPr="00B40707">
        <w:rPr>
          <w:bCs/>
          <w:iCs/>
          <w:u w:val="single"/>
        </w:rPr>
        <w:t>2</w:t>
      </w:r>
      <w:r w:rsidRPr="00B40707">
        <w:rPr>
          <w:bCs/>
          <w:iCs/>
          <w:u w:val="single"/>
        </w:rPr>
        <w:t>.</w:t>
      </w:r>
      <w:r>
        <w:rPr>
          <w:b/>
          <w:i/>
        </w:rPr>
        <w:t xml:space="preserve"> </w:t>
      </w:r>
      <w:r>
        <w:t xml:space="preserve">Prezenta hotărâre poate fi contestată la Tribunalul Alba, în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în termenele prevăzute de</w:t>
      </w:r>
      <w:r>
        <w:rPr>
          <w:b/>
          <w:bCs/>
          <w:i/>
          <w:iCs/>
        </w:rPr>
        <w:t xml:space="preserve"> </w:t>
      </w:r>
      <w:r w:rsidRPr="00B40707">
        <w:rPr>
          <w:b/>
          <w:bCs/>
        </w:rPr>
        <w:t xml:space="preserve">Legea nr. 554/2004 </w:t>
      </w:r>
      <w:r w:rsidRPr="00B40707">
        <w:t xml:space="preserve">a contenciosului administrativ, cu modificările și completările ulterioare </w:t>
      </w:r>
    </w:p>
    <w:p w14:paraId="60B3E421" w14:textId="77777777" w:rsidR="00B40707" w:rsidRPr="00B40707" w:rsidRDefault="00B40707" w:rsidP="00B40707">
      <w:pPr>
        <w:jc w:val="both"/>
      </w:pPr>
      <w:r w:rsidRPr="00B40707">
        <w:rPr>
          <w:u w:val="single"/>
        </w:rPr>
        <w:t>Art.3.</w:t>
      </w:r>
      <w:r w:rsidRPr="00B40707">
        <w:t xml:space="preserve"> Prezenta hotărâre a fost adoptată cu un număr de 9 voturi favorabile valabil exprimate, care reprezintă  100 % din numărul consilierilor în </w:t>
      </w:r>
      <w:proofErr w:type="spellStart"/>
      <w:r w:rsidRPr="00B40707">
        <w:t>funcţie</w:t>
      </w:r>
      <w:proofErr w:type="spellEnd"/>
      <w:r w:rsidRPr="00B40707">
        <w:t>.</w:t>
      </w:r>
    </w:p>
    <w:p w14:paraId="7AD99AC6" w14:textId="77777777" w:rsidR="00B40707" w:rsidRPr="00B40707" w:rsidRDefault="00B40707" w:rsidP="00B40707">
      <w:pPr>
        <w:tabs>
          <w:tab w:val="left" w:pos="720"/>
        </w:tabs>
        <w:jc w:val="both"/>
        <w:rPr>
          <w:lang w:val="it-IT"/>
        </w:rPr>
      </w:pPr>
      <w:r w:rsidRPr="00B40707">
        <w:t xml:space="preserve">                                         </w:t>
      </w:r>
    </w:p>
    <w:p w14:paraId="09139C6A" w14:textId="77777777" w:rsidR="00B40707" w:rsidRPr="00B40707" w:rsidRDefault="00B40707" w:rsidP="00B40707">
      <w:pPr>
        <w:tabs>
          <w:tab w:val="left" w:pos="720"/>
        </w:tabs>
        <w:jc w:val="both"/>
        <w:rPr>
          <w:lang w:val="it-IT"/>
        </w:rPr>
      </w:pPr>
      <w:r w:rsidRPr="00B40707">
        <w:rPr>
          <w:lang w:val="it-IT"/>
        </w:rPr>
        <w:t>PRESEDINTE DE SEDINTA</w:t>
      </w:r>
      <w:r w:rsidRPr="00B40707">
        <w:rPr>
          <w:lang w:val="it-IT"/>
        </w:rPr>
        <w:tab/>
      </w:r>
      <w:r>
        <w:rPr>
          <w:lang w:val="it-IT"/>
        </w:rPr>
        <w:t xml:space="preserve">                   </w:t>
      </w:r>
      <w:r w:rsidRPr="00B40707">
        <w:rPr>
          <w:lang w:val="it-IT"/>
        </w:rPr>
        <w:t>CONTRASEMNEAZA PT LEGALITATE</w:t>
      </w:r>
    </w:p>
    <w:p w14:paraId="506432FF" w14:textId="058BF1A8" w:rsidR="00B40707" w:rsidRDefault="00B40707" w:rsidP="00B40707">
      <w:pPr>
        <w:tabs>
          <w:tab w:val="left" w:pos="720"/>
        </w:tabs>
        <w:jc w:val="both"/>
        <w:rPr>
          <w:lang w:val="it-IT"/>
        </w:rPr>
      </w:pPr>
      <w:r>
        <w:rPr>
          <w:lang w:val="it-IT"/>
        </w:rPr>
        <w:t xml:space="preserve">   </w:t>
      </w:r>
      <w:r w:rsidRPr="00B40707">
        <w:rPr>
          <w:lang w:val="it-IT"/>
        </w:rPr>
        <w:t xml:space="preserve"> Macavei Stefan-Mihai</w:t>
      </w:r>
      <w:r w:rsidRPr="00B40707">
        <w:rPr>
          <w:lang w:val="it-IT"/>
        </w:rPr>
        <w:tab/>
      </w:r>
      <w:r w:rsidRPr="00B40707">
        <w:rPr>
          <w:lang w:val="it-IT"/>
        </w:rPr>
        <w:tab/>
        <w:t xml:space="preserve">   </w:t>
      </w:r>
      <w:r w:rsidRPr="00B40707">
        <w:rPr>
          <w:lang w:val="it-IT"/>
        </w:rPr>
        <w:tab/>
      </w:r>
      <w:r>
        <w:rPr>
          <w:lang w:val="it-IT"/>
        </w:rPr>
        <w:t xml:space="preserve">                                 </w:t>
      </w:r>
      <w:r w:rsidRPr="00B40707">
        <w:rPr>
          <w:lang w:val="it-IT"/>
        </w:rPr>
        <w:t>SECRETA</w:t>
      </w:r>
      <w:r w:rsidR="004736E4">
        <w:rPr>
          <w:lang w:val="it-IT"/>
        </w:rPr>
        <w:t>R</w:t>
      </w:r>
    </w:p>
    <w:p w14:paraId="2F054C16" w14:textId="77777777" w:rsidR="00B40707" w:rsidRPr="00B40707" w:rsidRDefault="00B40707" w:rsidP="00B40707">
      <w:pPr>
        <w:tabs>
          <w:tab w:val="left" w:pos="720"/>
        </w:tabs>
        <w:jc w:val="both"/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</w:t>
      </w:r>
      <w:r w:rsidRPr="00B40707">
        <w:rPr>
          <w:lang w:val="it-IT"/>
        </w:rPr>
        <w:t xml:space="preserve"> Lobont Angela-Elisabeta</w:t>
      </w:r>
    </w:p>
    <w:p w14:paraId="7944AD99" w14:textId="77777777" w:rsidR="00B40707" w:rsidRPr="00CE57AE" w:rsidRDefault="00B40707" w:rsidP="00B40707">
      <w:pPr>
        <w:jc w:val="right"/>
        <w:rPr>
          <w:rFonts w:ascii="Arial Narrow" w:hAnsi="Arial Narrow"/>
          <w:sz w:val="28"/>
          <w:szCs w:val="28"/>
          <w:lang w:val="it-IT"/>
        </w:rPr>
      </w:pPr>
    </w:p>
    <w:p w14:paraId="7043B6FA" w14:textId="2D3C7BDD" w:rsidR="00B40707" w:rsidRPr="00B40707" w:rsidRDefault="00B40707" w:rsidP="00B40707">
      <w:pPr>
        <w:ind w:left="-180" w:right="-900"/>
        <w:jc w:val="both"/>
      </w:pPr>
      <w:r w:rsidRPr="00B40707">
        <w:t xml:space="preserve">            </w:t>
      </w:r>
    </w:p>
    <w:p w14:paraId="66BCF064" w14:textId="1FAE83D1" w:rsidR="00B40707" w:rsidRPr="004736E4" w:rsidRDefault="00B40707" w:rsidP="00B40707">
      <w:pPr>
        <w:jc w:val="both"/>
        <w:rPr>
          <w:sz w:val="20"/>
          <w:szCs w:val="20"/>
        </w:rPr>
      </w:pPr>
      <w:r w:rsidRPr="00B40707">
        <w:rPr>
          <w:lang w:val="it-IT"/>
        </w:rPr>
        <w:t>Prezenta se comunica catre :</w:t>
      </w:r>
      <w:r>
        <w:rPr>
          <w:lang w:val="it-IT"/>
        </w:rPr>
        <w:t xml:space="preserve"> </w:t>
      </w:r>
      <w:r w:rsidRPr="00887DB6">
        <w:t xml:space="preserve">- </w:t>
      </w:r>
      <w:proofErr w:type="spellStart"/>
      <w:r w:rsidRPr="004736E4">
        <w:rPr>
          <w:sz w:val="20"/>
          <w:szCs w:val="20"/>
        </w:rPr>
        <w:t>Instituţia</w:t>
      </w:r>
      <w:proofErr w:type="spellEnd"/>
      <w:r w:rsidRPr="004736E4">
        <w:rPr>
          <w:sz w:val="20"/>
          <w:szCs w:val="20"/>
        </w:rPr>
        <w:t xml:space="preserve"> prefectului </w:t>
      </w:r>
      <w:proofErr w:type="spellStart"/>
      <w:r w:rsidRPr="004736E4">
        <w:rPr>
          <w:sz w:val="20"/>
          <w:szCs w:val="20"/>
        </w:rPr>
        <w:t>judeţul</w:t>
      </w:r>
      <w:proofErr w:type="spellEnd"/>
      <w:r w:rsidRPr="004736E4">
        <w:rPr>
          <w:sz w:val="20"/>
          <w:szCs w:val="20"/>
        </w:rPr>
        <w:t xml:space="preserve"> Alba;</w:t>
      </w:r>
    </w:p>
    <w:p w14:paraId="106057E1" w14:textId="77777777" w:rsidR="004736E4" w:rsidRPr="004736E4" w:rsidRDefault="00B40707" w:rsidP="004736E4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4736E4">
        <w:rPr>
          <w:sz w:val="20"/>
          <w:szCs w:val="20"/>
          <w:lang w:val="ro-RO"/>
        </w:rPr>
        <w:t xml:space="preserve">- Primarului comunei Livezile; </w:t>
      </w:r>
      <w:r w:rsidRPr="004736E4">
        <w:rPr>
          <w:sz w:val="20"/>
          <w:szCs w:val="20"/>
        </w:rPr>
        <w:t xml:space="preserve"> </w:t>
      </w:r>
      <w:proofErr w:type="spellStart"/>
      <w:r w:rsidRPr="004736E4">
        <w:rPr>
          <w:sz w:val="20"/>
          <w:szCs w:val="20"/>
        </w:rPr>
        <w:t>Inspectoratului</w:t>
      </w:r>
      <w:proofErr w:type="spellEnd"/>
      <w:r w:rsidRPr="004736E4">
        <w:rPr>
          <w:sz w:val="20"/>
          <w:szCs w:val="20"/>
        </w:rPr>
        <w:t xml:space="preserve"> </w:t>
      </w:r>
      <w:proofErr w:type="spellStart"/>
      <w:r w:rsidRPr="004736E4">
        <w:rPr>
          <w:sz w:val="20"/>
          <w:szCs w:val="20"/>
        </w:rPr>
        <w:t>Scolar</w:t>
      </w:r>
      <w:proofErr w:type="spellEnd"/>
      <w:r w:rsidRPr="004736E4">
        <w:rPr>
          <w:sz w:val="20"/>
          <w:szCs w:val="20"/>
        </w:rPr>
        <w:t xml:space="preserve"> Alba; - </w:t>
      </w:r>
    </w:p>
    <w:p w14:paraId="2231EF7A" w14:textId="0E9C7A5D" w:rsidR="00B40707" w:rsidRPr="004736E4" w:rsidRDefault="00B40707" w:rsidP="004736E4">
      <w:pPr>
        <w:pStyle w:val="western"/>
        <w:spacing w:before="0" w:beforeAutospacing="0" w:after="0" w:afterAutospacing="0"/>
        <w:ind w:firstLine="720"/>
        <w:jc w:val="both"/>
        <w:rPr>
          <w:sz w:val="20"/>
          <w:szCs w:val="20"/>
        </w:rPr>
      </w:pPr>
      <w:r w:rsidRPr="004736E4">
        <w:rPr>
          <w:sz w:val="20"/>
          <w:szCs w:val="20"/>
        </w:rPr>
        <w:t xml:space="preserve">Se </w:t>
      </w:r>
      <w:proofErr w:type="spellStart"/>
      <w:r w:rsidRPr="004736E4">
        <w:rPr>
          <w:sz w:val="20"/>
          <w:szCs w:val="20"/>
        </w:rPr>
        <w:t>afişează</w:t>
      </w:r>
      <w:proofErr w:type="spellEnd"/>
      <w:r w:rsidRPr="004736E4">
        <w:rPr>
          <w:sz w:val="20"/>
          <w:szCs w:val="20"/>
        </w:rPr>
        <w:t xml:space="preserve"> la </w:t>
      </w:r>
      <w:proofErr w:type="spellStart"/>
      <w:r w:rsidRPr="004736E4">
        <w:rPr>
          <w:sz w:val="20"/>
          <w:szCs w:val="20"/>
        </w:rPr>
        <w:t>avizi</w:t>
      </w:r>
      <w:r w:rsidR="004736E4" w:rsidRPr="004736E4">
        <w:rPr>
          <w:sz w:val="20"/>
          <w:szCs w:val="20"/>
        </w:rPr>
        <w:t>er</w:t>
      </w:r>
      <w:proofErr w:type="spellEnd"/>
      <w:r w:rsidR="004736E4" w:rsidRPr="004736E4">
        <w:rPr>
          <w:sz w:val="20"/>
          <w:szCs w:val="20"/>
        </w:rPr>
        <w:t xml:space="preserve"> </w:t>
      </w:r>
      <w:r w:rsidR="004736E4" w:rsidRPr="004736E4">
        <w:rPr>
          <w:sz w:val="20"/>
          <w:szCs w:val="20"/>
        </w:rPr>
        <w:t xml:space="preserve">- </w:t>
      </w:r>
      <w:proofErr w:type="spellStart"/>
      <w:r w:rsidR="004736E4" w:rsidRPr="004736E4">
        <w:rPr>
          <w:sz w:val="20"/>
          <w:szCs w:val="20"/>
        </w:rPr>
        <w:t>Comisiilor</w:t>
      </w:r>
      <w:proofErr w:type="spellEnd"/>
      <w:r w:rsidR="004736E4" w:rsidRPr="004736E4">
        <w:rPr>
          <w:sz w:val="20"/>
          <w:szCs w:val="20"/>
        </w:rPr>
        <w:t xml:space="preserve"> de specialitate din </w:t>
      </w:r>
      <w:proofErr w:type="spellStart"/>
      <w:r w:rsidR="004736E4" w:rsidRPr="004736E4">
        <w:rPr>
          <w:sz w:val="20"/>
          <w:szCs w:val="20"/>
        </w:rPr>
        <w:t>cadrul</w:t>
      </w:r>
      <w:proofErr w:type="spellEnd"/>
      <w:r w:rsidR="004736E4" w:rsidRPr="004736E4">
        <w:rPr>
          <w:sz w:val="20"/>
          <w:szCs w:val="20"/>
        </w:rPr>
        <w:t xml:space="preserve"> CL</w:t>
      </w:r>
      <w:r w:rsidR="004736E4" w:rsidRPr="004736E4">
        <w:rPr>
          <w:sz w:val="20"/>
          <w:szCs w:val="20"/>
        </w:rPr>
        <w:t xml:space="preserve">, </w:t>
      </w:r>
      <w:r w:rsidRPr="004736E4">
        <w:rPr>
          <w:sz w:val="20"/>
          <w:szCs w:val="20"/>
        </w:rPr>
        <w:t xml:space="preserve">AEL/AEL5ex/1 </w:t>
      </w:r>
      <w:proofErr w:type="spellStart"/>
      <w:r w:rsidRPr="004736E4">
        <w:rPr>
          <w:sz w:val="20"/>
          <w:szCs w:val="20"/>
        </w:rPr>
        <w:t>pag</w:t>
      </w:r>
      <w:proofErr w:type="spellEnd"/>
      <w:r w:rsidRPr="004736E4">
        <w:rPr>
          <w:sz w:val="20"/>
          <w:szCs w:val="20"/>
        </w:rPr>
        <w:t>.</w:t>
      </w:r>
    </w:p>
    <w:p w14:paraId="70BCEA38" w14:textId="77777777" w:rsidR="00B40707" w:rsidRPr="004736E4" w:rsidRDefault="00B40707" w:rsidP="00B40707">
      <w:pPr>
        <w:rPr>
          <w:sz w:val="20"/>
          <w:szCs w:val="20"/>
        </w:rPr>
      </w:pPr>
      <w:bookmarkStart w:id="1" w:name="_GoBack"/>
      <w:bookmarkEnd w:id="1"/>
    </w:p>
    <w:sectPr w:rsidR="00B40707" w:rsidRPr="004736E4" w:rsidSect="00B40707">
      <w:pgSz w:w="12240" w:h="15840"/>
      <w:pgMar w:top="709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518E1"/>
    <w:multiLevelType w:val="hybridMultilevel"/>
    <w:tmpl w:val="356E2718"/>
    <w:lvl w:ilvl="0" w:tplc="DB4C89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212"/>
    <w:rsid w:val="001232B7"/>
    <w:rsid w:val="003B788B"/>
    <w:rsid w:val="004736E4"/>
    <w:rsid w:val="005653AE"/>
    <w:rsid w:val="00661212"/>
    <w:rsid w:val="00726456"/>
    <w:rsid w:val="00757B55"/>
    <w:rsid w:val="00B40707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C28B3"/>
  <w15:chartTrackingRefBased/>
  <w15:docId w15:val="{941C6E6A-CBEE-42E4-B039-51628C9A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B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B78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uiPriority w:val="9"/>
    <w:semiHidden/>
    <w:rsid w:val="003B788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o-RO" w:eastAsia="ro-RO"/>
    </w:rPr>
  </w:style>
  <w:style w:type="paragraph" w:styleId="Corptext">
    <w:name w:val="Body Text"/>
    <w:basedOn w:val="Normal"/>
    <w:link w:val="CorptextCaracter"/>
    <w:uiPriority w:val="99"/>
    <w:unhideWhenUsed/>
    <w:rsid w:val="003B788B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3B788B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rspaiere">
    <w:name w:val="No Spacing"/>
    <w:uiPriority w:val="1"/>
    <w:qFormat/>
    <w:rsid w:val="003B78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western">
    <w:name w:val="western"/>
    <w:basedOn w:val="Normal"/>
    <w:semiHidden/>
    <w:rsid w:val="00B40707"/>
    <w:pPr>
      <w:spacing w:before="100" w:beforeAutospacing="1" w:after="100" w:afterAutospacing="1"/>
    </w:pPr>
    <w:rPr>
      <w:rFonts w:eastAsia="Calibri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97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2019-11-01T11:07:00Z</dcterms:created>
  <dcterms:modified xsi:type="dcterms:W3CDTF">2019-11-01T11:53:00Z</dcterms:modified>
</cp:coreProperties>
</file>